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cs="Times New Roman" w:ascii="Times New Roman" w:hAnsi="Times New Roman"/>
          <w:bCs/>
          <w:i/>
          <w:sz w:val="24"/>
          <w:szCs w:val="24"/>
        </w:rPr>
        <w:t xml:space="preserve">Załącznik nr 2 do zapytania ofertowego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cs="Times New Roman" w:ascii="Times New Roman" w:hAnsi="Times New Roman"/>
          <w:bCs/>
          <w:i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cs="Times New Roman" w:ascii="Times New Roman" w:hAnsi="Times New Roman"/>
          <w:bCs/>
          <w:i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Oświadczenie o braku </w:t>
      </w:r>
    </w:p>
    <w:p>
      <w:pPr>
        <w:pStyle w:val="Normal"/>
        <w:spacing w:before="0" w:after="0"/>
        <w:jc w:val="center"/>
        <w:rPr>
          <w:rFonts w:ascii="Times New Roman" w:hAnsi="Times New Roman" w:eastAsia="Calibri" w:cs="Times New Roman" w:eastAsiaTheme="minorHAnsi"/>
          <w:b/>
          <w:spacing w:val="186"/>
          <w:sz w:val="24"/>
          <w:szCs w:val="24"/>
          <w:lang w:eastAsia="en-US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powiązań z Zamawiającym i braku podstaw do wykluczenia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pacing w:val="186"/>
          <w:sz w:val="24"/>
          <w:szCs w:val="24"/>
        </w:rPr>
      </w:pPr>
      <w:r>
        <w:rPr>
          <w:rFonts w:cs="Times New Roman" w:ascii="Times New Roman" w:hAnsi="Times New Roman"/>
          <w:b/>
          <w:spacing w:val="186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 związku z zapytaniem ofertowym na usługę: </w:t>
      </w: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  <w:t>„Organizacja i przeprowadzenie szkoleń z zakresu zarządzania urządzeniami Fortigate (szkolenie FortiOs Administrator dla 2 osób ) oraz zarządzania bezpieczeństwem w środowisku MS Windows Server i Windows 10/11 (1 osoba) dla Informatyków zatrudnionych w Starostwie Powiatowym w Nowym Dworze Gdańskim  w ramach projektu pn. „Cyberbezpieczny Powiat Nowodworski”</w:t>
      </w:r>
      <w:r>
        <w:rPr>
          <w:rFonts w:eastAsia="Calibri" w:cs="Times New Roman" w:ascii="Times New Roman" w:hAnsi="Times New Roman"/>
          <w:b w:val="false"/>
          <w:bCs w:val="false"/>
          <w:color w:val="000000"/>
          <w:sz w:val="24"/>
          <w:szCs w:val="24"/>
        </w:rPr>
        <w:t>,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SimSun" w:cs="Times New Roman" w:ascii="Times New Roman" w:hAnsi="Times New Roman"/>
          <w:kern w:val="2"/>
          <w:sz w:val="24"/>
          <w:szCs w:val="24"/>
          <w:lang w:eastAsia="zh-CN" w:bidi="hi-IN"/>
        </w:rPr>
        <w:t>o</w:t>
      </w:r>
      <w:r>
        <w:rPr>
          <w:rFonts w:cs="Times New Roman" w:ascii="Times New Roman" w:hAnsi="Times New Roman"/>
          <w:sz w:val="24"/>
          <w:szCs w:val="24"/>
        </w:rPr>
        <w:t>świadczam(y), że Wykonawca nie jest powiązany z Zamawiającym lub osobami upoważnionymi do zaciągania zobowiązań w imieniu Zamawiającego lub osobami wykonującymi w imieniu Zamawiającego czynności związane z przygotowaniem i przeprowadzeniem procedury wyboru Wykonawcy osobowo lub kapitałowo, w szczególności poprzez:</w:t>
      </w:r>
    </w:p>
    <w:p>
      <w:pPr>
        <w:pStyle w:val="ListParagraph"/>
        <w:numPr>
          <w:ilvl w:val="0"/>
          <w:numId w:val="5"/>
        </w:numPr>
        <w:tabs>
          <w:tab w:val="left" w:pos="708" w:leader="none"/>
          <w:tab w:val="center" w:pos="4536" w:leader="none"/>
          <w:tab w:val="right" w:pos="9072" w:leader="none"/>
        </w:tabs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uczestniczenie w spółce jako wspólnik spółki cywilnej lub spółki osobowej, posiadanie co najmniej 10% udziałów lub akcji, o ile niższy próg nie wynika z przepisów prawa, pełnienie funkcji członka organu nadzorczego lub zarządzającego, prokurenta, pełnomocnika,</w:t>
      </w:r>
    </w:p>
    <w:p>
      <w:pPr>
        <w:pStyle w:val="ListParagraph"/>
        <w:numPr>
          <w:ilvl w:val="0"/>
          <w:numId w:val="1"/>
        </w:numPr>
        <w:tabs>
          <w:tab w:val="left" w:pos="708" w:leader="none"/>
          <w:tab w:val="center" w:pos="4536" w:leader="none"/>
          <w:tab w:val="right" w:pos="9072" w:leader="none"/>
        </w:tabs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pozostawanie w związku małżeńskim, w stosunku pokrewieństwa lub powinowactwa w linii prostej, pokrewieństwa lub powinowactwa w linii bocznej do drugiego stopnia, lub związania z tytułu przysposobienia, opieki lub kurateli albo pozostawanie we wspólnym pożyciu z Wykonawcą, jego zastępcą prawnym lub członkami organów zarządzających lub organów nadzorczych Wykonawców ubiegających się o udzielenie zamówienia,</w:t>
      </w:r>
    </w:p>
    <w:p>
      <w:pPr>
        <w:pStyle w:val="ListParagraph"/>
        <w:numPr>
          <w:ilvl w:val="0"/>
          <w:numId w:val="1"/>
        </w:numPr>
        <w:tabs>
          <w:tab w:val="left" w:pos="708" w:leader="none"/>
          <w:tab w:val="center" w:pos="4536" w:leader="none"/>
          <w:tab w:val="right" w:pos="9072" w:leader="none"/>
        </w:tabs>
        <w:spacing w:lineRule="auto" w:line="240" w:before="0" w:after="360"/>
        <w:ind w:hanging="357" w:left="357"/>
        <w:contextualSpacing w:val="false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pozostawanie z Wykonawcą w takim stosunku prawnym lub faktycznym, ze istnieje uzasadniona wątpliwość co do ich bezstronności lub niezależności w związku z postępowaniem o udzielenie zamówienia.</w:t>
      </w:r>
    </w:p>
    <w:p>
      <w:pPr>
        <w:pStyle w:val="Normal"/>
        <w:tabs>
          <w:tab w:val="left" w:pos="708" w:leader="none"/>
          <w:tab w:val="center" w:pos="4536" w:leader="none"/>
          <w:tab w:val="right" w:pos="9072" w:leader="none"/>
        </w:tabs>
        <w:spacing w:lineRule="auto" w:line="240" w:before="0" w:after="360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</w:r>
    </w:p>
    <w:p>
      <w:pPr>
        <w:pStyle w:val="Normal"/>
        <w:tabs>
          <w:tab w:val="left" w:pos="708" w:leader="none"/>
          <w:tab w:val="center" w:pos="4536" w:leader="none"/>
          <w:tab w:val="right" w:pos="9072" w:leader="none"/>
        </w:tabs>
        <w:spacing w:lineRule="auto" w:line="240" w:before="0" w:after="360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</w:r>
    </w:p>
    <w:p>
      <w:pPr>
        <w:pStyle w:val="Normal"/>
        <w:spacing w:before="0" w:after="0"/>
        <w:ind w:firstLine="708" w:left="2124"/>
        <w:rPr>
          <w:rFonts w:ascii="Times New Roman" w:hAnsi="Times New Roman" w:eastAsia="Calibri" w:cs="Times New Roman" w:eastAsiaTheme="minorHAnsi"/>
          <w:sz w:val="24"/>
          <w:szCs w:val="24"/>
          <w:lang w:eastAsia="en-US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</w:t>
      </w:r>
    </w:p>
    <w:p>
      <w:pPr>
        <w:pStyle w:val="Normal"/>
        <w:spacing w:before="0" w:after="0"/>
        <w:ind w:firstLine="708" w:left="212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(imię i nazwisko osoby uprawnionej lub</w:t>
        <w:br/>
        <w:t>imiona i nazwiska osób uprawnionych do reprezentowania Wykonawcy)</w:t>
      </w:r>
    </w:p>
    <w:p>
      <w:pPr>
        <w:pStyle w:val="Normal"/>
        <w:spacing w:before="0" w:after="0"/>
        <w:ind w:firstLine="708" w:left="212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ind w:firstLine="708" w:left="212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ind w:firstLine="708" w:left="212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uppressAutoHyphens w:val="true"/>
        <w:spacing w:lineRule="auto" w:line="240" w:before="240" w:after="360"/>
        <w:ind w:right="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6720" w:leader="none"/>
        </w:tabs>
        <w:spacing w:before="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3" w:right="1027" w:gutter="0" w:header="277" w:top="334" w:footer="233" w:bottom="1276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swiss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jc w:val="center"/>
      <w:rPr>
        <w:sz w:val="18"/>
        <w:szCs w:val="18"/>
      </w:rPr>
    </w:pPr>
    <w:r>
      <w:rPr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jc w:val="center"/>
      <w:rPr>
        <w:sz w:val="18"/>
        <w:szCs w:val="18"/>
      </w:rPr>
    </w:pPr>
    <w:r>
      <w:rPr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anchor distT="0" distB="0" distL="114300" distR="114300" simplePos="0" relativeHeight="2" behindDoc="0" locked="0" layoutInCell="0" allowOverlap="1">
          <wp:simplePos x="0" y="0"/>
          <wp:positionH relativeFrom="margin">
            <wp:align>center</wp:align>
          </wp:positionH>
          <wp:positionV relativeFrom="paragraph">
            <wp:posOffset>200025</wp:posOffset>
          </wp:positionV>
          <wp:extent cx="6489065" cy="673735"/>
          <wp:effectExtent l="0" t="0" r="0" b="0"/>
          <wp:wrapTight wrapText="bothSides">
            <wp:wrapPolygon edited="0">
              <wp:start x="-10" y="0"/>
              <wp:lineTo x="-10" y="20706"/>
              <wp:lineTo x="21538" y="20706"/>
              <wp:lineTo x="21538" y="0"/>
              <wp:lineTo x="-1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89065" cy="673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anchor distT="0" distB="0" distL="114300" distR="114300" simplePos="0" relativeHeight="2" behindDoc="0" locked="0" layoutInCell="0" allowOverlap="1">
          <wp:simplePos x="0" y="0"/>
          <wp:positionH relativeFrom="margin">
            <wp:align>center</wp:align>
          </wp:positionH>
          <wp:positionV relativeFrom="paragraph">
            <wp:posOffset>200025</wp:posOffset>
          </wp:positionV>
          <wp:extent cx="6489065" cy="673735"/>
          <wp:effectExtent l="0" t="0" r="0" b="0"/>
          <wp:wrapTight wrapText="bothSides">
            <wp:wrapPolygon edited="0">
              <wp:start x="-10" y="0"/>
              <wp:lineTo x="-10" y="20706"/>
              <wp:lineTo x="21538" y="20706"/>
              <wp:lineTo x="21538" y="0"/>
              <wp:lineTo x="-10" y="0"/>
            </wp:wrapPolygon>
          </wp:wrapTight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89065" cy="673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revisionView w:insDel="0" w:formatting="0"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90b6d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000000"/>
      <w:kern w:val="0"/>
      <w:sz w:val="22"/>
      <w:szCs w:val="22"/>
      <w:lang w:val="pl-PL" w:eastAsia="pl-PL" w:bidi="ar-SA"/>
    </w:rPr>
  </w:style>
  <w:style w:type="paragraph" w:styleId="Heading1">
    <w:name w:val="heading 1"/>
    <w:next w:val="Normal"/>
    <w:link w:val="Nagwek1Znak"/>
    <w:uiPriority w:val="9"/>
    <w:unhideWhenUsed/>
    <w:qFormat/>
    <w:rsid w:val="00f90b6d"/>
    <w:pPr>
      <w:keepNext w:val="true"/>
      <w:keepLines/>
      <w:widowControl/>
      <w:suppressAutoHyphens w:val="true"/>
      <w:bidi w:val="0"/>
      <w:spacing w:lineRule="auto" w:line="259" w:before="0" w:after="0"/>
      <w:ind w:right="105"/>
      <w:jc w:val="center"/>
      <w:outlineLvl w:val="0"/>
    </w:pPr>
    <w:rPr>
      <w:rFonts w:ascii="Calibri" w:hAnsi="Calibri" w:eastAsia="Calibri" w:cs="Calibri"/>
      <w:b/>
      <w:color w:val="000000"/>
      <w:kern w:val="0"/>
      <w:sz w:val="28"/>
      <w:szCs w:val="22"/>
      <w:lang w:val="pl-PL" w:eastAsia="pl-PL" w:bidi="ar-SA"/>
    </w:rPr>
  </w:style>
  <w:style w:type="paragraph" w:styleId="Heading2">
    <w:name w:val="heading 2"/>
    <w:next w:val="Normal"/>
    <w:link w:val="Nagwek2Znak"/>
    <w:uiPriority w:val="9"/>
    <w:unhideWhenUsed/>
    <w:qFormat/>
    <w:rsid w:val="007c2c93"/>
    <w:pPr>
      <w:keepNext w:val="true"/>
      <w:keepLines/>
      <w:widowControl/>
      <w:suppressAutoHyphens w:val="true"/>
      <w:bidi w:val="0"/>
      <w:spacing w:lineRule="auto" w:line="259" w:before="240" w:after="410"/>
      <w:ind w:right="108"/>
      <w:jc w:val="left"/>
      <w:outlineLvl w:val="1"/>
    </w:pPr>
    <w:rPr>
      <w:rFonts w:ascii="Calibri" w:hAnsi="Calibri" w:eastAsia="Calibri" w:cs="Calibri"/>
      <w:b/>
      <w:color w:val="000000"/>
      <w:kern w:val="0"/>
      <w:sz w:val="32"/>
      <w:szCs w:val="22"/>
      <w:vertAlign w:val="subscript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uiPriority w:val="9"/>
    <w:qFormat/>
    <w:rsid w:val="00f90b6d"/>
    <w:rPr>
      <w:rFonts w:ascii="Calibri" w:hAnsi="Calibri" w:eastAsia="Calibri" w:cs="Calibri"/>
      <w:b/>
      <w:color w:val="000000"/>
      <w:sz w:val="28"/>
    </w:rPr>
  </w:style>
  <w:style w:type="character" w:styleId="Nagwek2Znak" w:customStyle="1">
    <w:name w:val="Nagłówek 2 Znak"/>
    <w:uiPriority w:val="9"/>
    <w:qFormat/>
    <w:rsid w:val="007c2c93"/>
    <w:rPr>
      <w:rFonts w:ascii="Calibri" w:hAnsi="Calibri" w:eastAsia="Calibri" w:cs="Calibri"/>
      <w:b/>
      <w:color w:val="000000"/>
      <w:sz w:val="32"/>
      <w:vertAlign w:val="subscript"/>
    </w:rPr>
  </w:style>
  <w:style w:type="character" w:styleId="NagwekZnak" w:customStyle="1">
    <w:name w:val="Nagłówek Znak"/>
    <w:basedOn w:val="DefaultParagraphFont"/>
    <w:uiPriority w:val="99"/>
    <w:qFormat/>
    <w:rsid w:val="00cb47cd"/>
    <w:rPr>
      <w:rFonts w:ascii="Calibri" w:hAnsi="Calibri" w:eastAsia="Calibri" w:cs="Calibri"/>
      <w:color w:val="000000"/>
    </w:rPr>
  </w:style>
  <w:style w:type="character" w:styleId="StopkaZnak" w:customStyle="1">
    <w:name w:val="Stopka Znak"/>
    <w:basedOn w:val="DefaultParagraphFont"/>
    <w:uiPriority w:val="99"/>
    <w:qFormat/>
    <w:rsid w:val="00cb47cd"/>
    <w:rPr>
      <w:rFonts w:ascii="Calibri" w:hAnsi="Calibri" w:eastAsia="Calibri" w:cs="Calibri"/>
      <w:color w:val="000000"/>
    </w:rPr>
  </w:style>
  <w:style w:type="character" w:styleId="Emphasis">
    <w:name w:val="Emphasis"/>
    <w:basedOn w:val="DefaultParagraphFont"/>
    <w:uiPriority w:val="20"/>
    <w:qFormat/>
    <w:rsid w:val="00cb47cd"/>
    <w:rPr>
      <w:i/>
      <w:iCs/>
    </w:rPr>
  </w:style>
  <w:style w:type="character" w:styleId="Hyperlink">
    <w:name w:val="Hyperlink"/>
    <w:basedOn w:val="DefaultParagraphFont"/>
    <w:uiPriority w:val="99"/>
    <w:unhideWhenUsed/>
    <w:rsid w:val="001601b3"/>
    <w:rPr>
      <w:color w:themeColor="hyperlink" w:val="0563C1"/>
      <w:u w:val="single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1601b3"/>
    <w:rPr>
      <w:rFonts w:eastAsia="Calibri" w:eastAsiaTheme="minorHAnsi"/>
      <w:sz w:val="20"/>
      <w:szCs w:val="20"/>
      <w:lang w:eastAsia="en-US"/>
    </w:rPr>
  </w:style>
  <w:style w:type="character" w:styleId="Znakiprzypiswdolnychuser">
    <w:name w:val="Znaki przypisów dolnych (user)"/>
    <w:uiPriority w:val="99"/>
    <w:unhideWhenUsed/>
    <w:qFormat/>
    <w:rsid w:val="001601b3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AkapitzlistZnak" w:customStyle="1">
    <w:name w:val="Akapit z listą Znak"/>
    <w:link w:val="ListParagraph"/>
    <w:uiPriority w:val="34"/>
    <w:qFormat/>
    <w:locked/>
    <w:rsid w:val="001601b3"/>
    <w:rPr>
      <w:rFonts w:ascii="Calibri" w:hAnsi="Calibri" w:eastAsia="Calibri" w:cs="Calibri"/>
      <w:color w:val="000000"/>
    </w:rPr>
  </w:style>
  <w:style w:type="character" w:styleId="Strong">
    <w:name w:val="Strong"/>
    <w:basedOn w:val="DefaultParagraphFont"/>
    <w:uiPriority w:val="22"/>
    <w:qFormat/>
    <w:rsid w:val="001601b3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9648a1"/>
    <w:rPr>
      <w:rFonts w:ascii="Tahoma" w:hAnsi="Tahoma" w:eastAsia="Calibri" w:cs="Tahoma"/>
      <w:color w:val="000000"/>
      <w:sz w:val="16"/>
      <w:szCs w:val="16"/>
    </w:rPr>
  </w:style>
  <w:style w:type="character" w:styleId="BezodstpwZnak" w:customStyle="1">
    <w:name w:val="Bez odstępów Znak"/>
    <w:basedOn w:val="DefaultParagraphFont"/>
    <w:link w:val="NoSpacing"/>
    <w:uiPriority w:val="1"/>
    <w:qFormat/>
    <w:rsid w:val="00620197"/>
    <w:rPr>
      <w:rFonts w:eastAsia="Calibri" w:eastAsiaTheme="minorHAnsi"/>
      <w:lang w:eastAsia="en-US"/>
    </w:rPr>
  </w:style>
  <w:style w:type="character" w:styleId="TekstpodstawowywcityZnak" w:customStyle="1">
    <w:name w:val="Tekst podstawowy wcięty Znak"/>
    <w:basedOn w:val="DefaultParagraphFont"/>
    <w:uiPriority w:val="99"/>
    <w:qFormat/>
    <w:rsid w:val="00da142d"/>
    <w:rPr>
      <w:rFonts w:ascii="Times New Roman" w:hAnsi="Times New Roman" w:eastAsia="Times New Roman" w:cs="Times New Roman"/>
      <w:sz w:val="24"/>
      <w:szCs w:val="24"/>
    </w:rPr>
  </w:style>
  <w:style w:type="character" w:styleId="LineNumber">
    <w:name w:val="line number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link w:val="AkapitzlistZnak"/>
    <w:uiPriority w:val="34"/>
    <w:qFormat/>
    <w:rsid w:val="00712943"/>
    <w:pPr>
      <w:spacing w:before="0" w:after="160"/>
      <w:ind w:left="720"/>
      <w:contextualSpacing/>
    </w:pPr>
    <w:rPr/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cb47c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nhideWhenUsed/>
    <w:rsid w:val="00cb47c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TekstprzypisudolnegoZnak"/>
    <w:uiPriority w:val="99"/>
    <w:unhideWhenUsed/>
    <w:rsid w:val="001601b3"/>
    <w:pPr>
      <w:spacing w:lineRule="auto" w:line="240" w:before="0" w:after="0"/>
    </w:pPr>
    <w:rPr>
      <w:rFonts w:ascii="Calibri" w:hAnsi="Calibri" w:eastAsia="Calibri" w:cs="" w:asciiTheme="minorHAnsi" w:cstheme="minorBidi" w:eastAsiaTheme="minorHAnsi" w:hAnsiTheme="minorHAnsi"/>
      <w:color w:val="auto"/>
      <w:sz w:val="20"/>
      <w:szCs w:val="20"/>
      <w:lang w:eastAsia="en-U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9648a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9648a1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auto"/>
      <w:sz w:val="24"/>
      <w:szCs w:val="24"/>
    </w:rPr>
  </w:style>
  <w:style w:type="paragraph" w:styleId="Default" w:customStyle="1">
    <w:name w:val="Default"/>
    <w:basedOn w:val="Normal"/>
    <w:qFormat/>
    <w:rsid w:val="009648a1"/>
    <w:pPr>
      <w:spacing w:lineRule="auto" w:line="240" w:before="0" w:after="0"/>
    </w:pPr>
    <w:rPr>
      <w:rFonts w:cs="Times New Roman"/>
      <w:sz w:val="24"/>
      <w:szCs w:val="24"/>
      <w:lang w:eastAsia="en-US"/>
    </w:rPr>
  </w:style>
  <w:style w:type="paragraph" w:styleId="NoSpacing">
    <w:name w:val="No Spacing"/>
    <w:link w:val="BezodstpwZnak"/>
    <w:uiPriority w:val="1"/>
    <w:qFormat/>
    <w:rsid w:val="00620197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eastAsiaTheme="minorHAnsi"/>
      <w:color w:val="auto"/>
      <w:kern w:val="0"/>
      <w:sz w:val="22"/>
      <w:szCs w:val="22"/>
      <w:lang w:val="pl-PL" w:eastAsia="en-US" w:bidi="ar-SA"/>
    </w:rPr>
  </w:style>
  <w:style w:type="paragraph" w:styleId="BodyTextIndent">
    <w:name w:val="Body Text Indent"/>
    <w:basedOn w:val="Normal"/>
    <w:link w:val="TekstpodstawowywcityZnak"/>
    <w:uiPriority w:val="99"/>
    <w:unhideWhenUsed/>
    <w:rsid w:val="00da142d"/>
    <w:pPr>
      <w:spacing w:lineRule="auto" w:line="240" w:before="0" w:after="120"/>
      <w:ind w:left="283"/>
    </w:pPr>
    <w:rPr>
      <w:rFonts w:ascii="Times New Roman" w:hAnsi="Times New Roman" w:eastAsia="Times New Roman" w:cs="Times New Roman"/>
      <w:color w:val="auto"/>
      <w:sz w:val="24"/>
      <w:szCs w:val="24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f90b6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af1703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E5DC8-4D91-4C85-AA5B-FED0A8485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LibreOffice/26.2.1.2$Windows_X86_64 LibreOffice_project/620$Build-2</Application>
  <AppVersion>15.0000</AppVersion>
  <Pages>1</Pages>
  <Words>239</Words>
  <Characters>1603</Characters>
  <CharactersWithSpaces>1834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2025-02-27T12:21:00Z</dcterms:created>
  <dc:creator>X</dc:creator>
  <dc:description/>
  <dc:language>pl-PL</dc:language>
  <cp:lastModifiedBy>Marcin Karbownik</cp:lastModifiedBy>
  <cp:lastPrinted>2026-04-20T11:56:04Z</cp:lastPrinted>
  <dcterms:modified xsi:type="dcterms:W3CDTF">2026-04-20T11:56:10Z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